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490"/>
        <w:gridCol w:w="6672"/>
      </w:tblGrid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4"/>
              <w:gridCol w:w="7103"/>
              <w:gridCol w:w="985"/>
            </w:tblGrid>
            <w:tr w:rsidR="00594501" w:rsidRPr="00594501">
              <w:trPr>
                <w:tblCellSpacing w:w="7" w:type="dxa"/>
              </w:trPr>
              <w:tc>
                <w:tcPr>
                  <w:tcW w:w="3240" w:type="dxa"/>
                  <w:shd w:val="clear" w:color="auto" w:fill="000080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120"/>
                      <w:szCs w:val="120"/>
                      <w:lang w:eastAsia="sk-SK"/>
                    </w:rPr>
                    <w:t>2 %</w:t>
                  </w:r>
                </w:p>
              </w:tc>
              <w:tc>
                <w:tcPr>
                  <w:tcW w:w="14400" w:type="dxa"/>
                  <w:shd w:val="clear" w:color="auto" w:fill="000080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5760720" cy="3241040"/>
                        <wp:effectExtent l="0" t="0" r="0" b="0"/>
                        <wp:docPr id="4" name="Obrázok 4" descr="D:\Dokumenty_JC_50\My webs\KLub karate zilina\images\2018\KKZil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kumenty_JC_50\My webs\KLub karate zilina\images\2018\KKZil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324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120"/>
                      <w:szCs w:val="120"/>
                      <w:lang w:eastAsia="sk-SK"/>
                    </w:rPr>
                    <w:t>2 %</w:t>
                  </w:r>
                </w:p>
              </w:tc>
            </w:tr>
          </w:tbl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Algerian" w:eastAsia="Times New Roman" w:hAnsi="Algerian" w:cs="Times New Roman"/>
                <w:b/>
                <w:bCs/>
                <w:color w:val="FF0000"/>
                <w:sz w:val="80"/>
                <w:szCs w:val="80"/>
                <w:lang w:eastAsia="sk-SK"/>
              </w:rPr>
              <w:t>2 % z Vašich daní pre karate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Vážení rodičia, priatelia a  priaznivci športu - karate ! 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Chceme Vás touto cestou osloviť, aby ste svoje 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2 %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daní venovali na rozvoj mládežníckeho karate v Žiline. Prijaté finančné prostriedky budú plne využité, na financovanie športového rozvoja mládeže s predpokladom na rozvoj kvality a úspechov.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7"/>
              <w:gridCol w:w="3019"/>
              <w:gridCol w:w="3026"/>
            </w:tblGrid>
            <w:tr w:rsidR="00594501" w:rsidRPr="0059450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267200" cy="2849245"/>
                        <wp:effectExtent l="0" t="0" r="0" b="8255"/>
                        <wp:docPr id="3" name="Obrázok 3" descr="D:\Dokumenty_JC_50\My webs\KLub karate zilina\images\2012\2\hrnk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okumenty_JC_50\My webs\KLub karate zilina\images\2012\2\hrnk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284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267200" cy="2849245"/>
                        <wp:effectExtent l="0" t="0" r="0" b="8255"/>
                        <wp:docPr id="2" name="Obrázok 2" descr="D:\Dokumenty_JC_50\My webs\KLub karate zilina\images\2012\2\IMG_8228_resi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Dokumenty_JC_50\My webs\KLub karate zilina\images\2012\2\IMG_8228_resi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284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267200" cy="2849245"/>
                        <wp:effectExtent l="0" t="0" r="0" b="8255"/>
                        <wp:docPr id="1" name="Obrázok 1" descr="D:\Dokumenty_JC_50\My webs\KLub karate zilina\images\2012\2\IMG_8541_resi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Dokumenty_JC_50\My webs\KLub karate zilina\images\2012\2\IMG_8541_resi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284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0"/>
                <w:sz w:val="24"/>
                <w:szCs w:val="24"/>
                <w:lang w:eastAsia="sk-SK"/>
              </w:rPr>
              <w:t>Postup ako venovať 2 % pre podporu karate v Žiline 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Postup krokov sa mierne líši podľa toho, či % z dane chce poukázať fyzická osoba (zamestnanec, alebo osoba, ktorá si sama podáva daňové priznanie) alebo právnická osoba: 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 </w:t>
            </w: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zamestnancov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:</w:t>
            </w:r>
          </w:p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594501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    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Vyzdvihnúť vo vlastnej mzdovej učtárni vyplnené tlačivo - 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9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POTVRDENIE</w:t>
              </w:r>
            </w:hyperlink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zaplatení dane z príjmov zo závislej činnosti a z funkčných požitkov</w:t>
            </w:r>
            <w:r w:rsidRPr="005945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  <w:p w:rsidR="00594501" w:rsidRPr="00594501" w:rsidRDefault="00594501" w:rsidP="0059450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  <w:r w:rsidRPr="00594501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Vyplniť tlačivo </w:t>
            </w:r>
            <w:hyperlink r:id="rId10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VYHLÁSENIE</w:t>
              </w:r>
            </w:hyperlink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poukázaní sumy zodpovedajúcej 2 % zaplatenej dane. Tlačivo nájdete</w:t>
            </w:r>
            <w:r w:rsidRPr="005945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stránke  </w:t>
            </w:r>
            <w:hyperlink r:id="rId11" w:tgtFrame="_blank" w:history="1">
              <w:r w:rsidRPr="0059450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sk-SK"/>
                </w:rPr>
                <w:t>www.rozhodni.sk</w:t>
              </w:r>
            </w:hyperlink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alebo - </w:t>
            </w:r>
            <w:hyperlink r:id="rId12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TU.</w:t>
              </w:r>
            </w:hyperlink>
          </w:p>
          <w:p w:rsidR="00594501" w:rsidRPr="00594501" w:rsidRDefault="00594501" w:rsidP="00136C6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  <w:r w:rsidRPr="00594501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    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Potvrdenie spolu s Vyhlásením priniesť ( zaslať poštou ) do 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30.4.202</w:t>
            </w:r>
            <w:r w:rsidR="0013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príslušný daňový úrad .   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1179" w:type="pct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Právnické a</w:t>
            </w: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br/>
              <w:t>fyzické osoby :</w:t>
            </w:r>
            <w:r w:rsidRPr="005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00" w:type="pct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Príjemcu dane 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uvedú priamo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 svojom daňovom priznaní. Daňové priznania tlačivá - </w:t>
            </w:r>
            <w:hyperlink r:id="rId13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TU</w:t>
              </w:r>
            </w:hyperlink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Informácie : </w:t>
            </w:r>
            <w:r w:rsidRPr="005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0948 900 425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a na </w:t>
            </w:r>
            <w:hyperlink r:id="rId14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www.karateza.sk</w:t>
              </w:r>
            </w:hyperlink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, informácie o poukázaní </w:t>
            </w:r>
            <w:proofErr w:type="spellStart"/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najdete</w:t>
            </w:r>
            <w:proofErr w:type="spellEnd"/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aj na stránke </w:t>
            </w:r>
            <w:hyperlink r:id="rId15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sk-SK"/>
                </w:rPr>
                <w:t>www.rozhodni.sk</w:t>
              </w:r>
            </w:hyperlink>
            <w:hyperlink r:id="rId16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sk-SK"/>
                </w:rPr>
                <w:t xml:space="preserve"> </w:t>
              </w:r>
            </w:hyperlink>
          </w:p>
        </w:tc>
      </w:tr>
    </w:tbl>
    <w:p w:rsidR="00594501" w:rsidRPr="00594501" w:rsidRDefault="00594501" w:rsidP="00594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4501" w:rsidRPr="00594501" w:rsidRDefault="00594501" w:rsidP="00594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4501" w:rsidRPr="00594501" w:rsidRDefault="00594501" w:rsidP="00594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889"/>
        <w:gridCol w:w="4849"/>
      </w:tblGrid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0000"/>
                <w:lang w:eastAsia="sk-SK"/>
              </w:rPr>
              <w:t>Údaje o prijímateľovi  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meno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 xml:space="preserve">Karate klub Žilina, </w:t>
            </w:r>
            <w:proofErr w:type="spellStart"/>
            <w:r w:rsidRPr="0059450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>o.z</w:t>
            </w:r>
            <w:proofErr w:type="spellEnd"/>
            <w:r w:rsidRPr="0059450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>.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Sídlo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Hečkova 2534/18, 010 01 Žilina 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IČO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302 301 52 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Právna forma :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Občianske združenie</w:t>
            </w:r>
          </w:p>
        </w:tc>
      </w:tr>
    </w:tbl>
    <w:p w:rsidR="00594501" w:rsidRPr="00594501" w:rsidRDefault="00594501" w:rsidP="00594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caps/>
          <w:spacing w:val="60"/>
          <w:sz w:val="24"/>
          <w:szCs w:val="24"/>
          <w:lang w:eastAsia="sk-SK"/>
        </w:rPr>
        <w:t> </w:t>
      </w:r>
      <w:bookmarkStart w:id="0" w:name="_GoBack"/>
      <w:bookmarkEnd w:id="0"/>
      <w:r w:rsidRPr="0059450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sk-SK"/>
        </w:rPr>
        <w:t xml:space="preserve">www.karateza.sk </w:t>
      </w:r>
    </w:p>
    <w:p w:rsidR="00594501" w:rsidRPr="00594501" w:rsidRDefault="00594501" w:rsidP="0059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4501" w:rsidRPr="00594501" w:rsidRDefault="00594501" w:rsidP="0059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4501" w:rsidRDefault="00594501"/>
    <w:sectPr w:rsidR="00594501" w:rsidSect="00FA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4FAC"/>
    <w:multiLevelType w:val="multilevel"/>
    <w:tmpl w:val="613E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defaultTabStop w:val="708"/>
  <w:hyphenationZone w:val="425"/>
  <w:characterSpacingControl w:val="doNotCompress"/>
  <w:compat/>
  <w:rsids>
    <w:rsidRoot w:val="00594501"/>
    <w:rsid w:val="00136C60"/>
    <w:rsid w:val="00594501"/>
    <w:rsid w:val="00FA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792"/>
  </w:style>
  <w:style w:type="paragraph" w:styleId="Nadpis1">
    <w:name w:val="heading 1"/>
    <w:basedOn w:val="Normlny"/>
    <w:link w:val="Nadpis1Char"/>
    <w:uiPriority w:val="9"/>
    <w:qFormat/>
    <w:rsid w:val="00594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45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9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9450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inancnasprava.sk/sk/elektronicke-sluzby/verejne-sluzby/katalog-danovych-a-colnych/katalog-vzorov-tlaci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file:///D:\Dokumenty_JC_50\My%20webs\KLub%20karate%20zilina\dokumenty\2020\2020_Vyhlasenie-o-poukazani-podielu-zaplatenej-dane-z-prijmov-fyzickej-osob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zhodni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zhodni.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zhodni.sk" TargetMode="External"/><Relationship Id="rId10" Type="http://schemas.openxmlformats.org/officeDocument/2006/relationships/hyperlink" Target="file:///D:\Dokumenty_JC_50\My%20webs\KLub%20karate%20zilina\dokumenty\2020\2020_Vyhlasenie-o-poukazani-podielu-zaplatenej-dane-z-prijmov-fyzickej-osob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seform.financnasprava.sk/Formulare/eFormVzor/DP/form.414.html" TargetMode="External"/><Relationship Id="rId14" Type="http://schemas.openxmlformats.org/officeDocument/2006/relationships/hyperlink" Target="http://www.karate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Cisarik</dc:creator>
  <cp:keywords/>
  <dc:description/>
  <cp:lastModifiedBy>Cremo</cp:lastModifiedBy>
  <cp:revision>2</cp:revision>
  <dcterms:created xsi:type="dcterms:W3CDTF">2020-04-11T19:11:00Z</dcterms:created>
  <dcterms:modified xsi:type="dcterms:W3CDTF">2021-02-14T17:41:00Z</dcterms:modified>
</cp:coreProperties>
</file>